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94" w:rsidRDefault="00D3734A" w:rsidP="002D5E94">
      <w:pPr>
        <w:spacing w:after="0" w:line="360" w:lineRule="auto"/>
        <w:rPr>
          <w:rFonts w:ascii="Tahoma" w:hAnsi="Tahoma" w:cs="Tahoma"/>
          <w:b/>
          <w:bCs/>
          <w:lang w:val="fr-FR"/>
        </w:rPr>
      </w:pPr>
      <w:r w:rsidRPr="0032426F">
        <w:rPr>
          <w:rFonts w:ascii="Tahoma" w:hAnsi="Tahoma" w:cs="Tahoma"/>
          <w:b/>
          <w:bCs/>
          <w:lang w:val="fr-FR"/>
        </w:rPr>
        <w:t xml:space="preserve">Faculté : </w:t>
      </w:r>
      <w:r w:rsidR="002D5E94">
        <w:rPr>
          <w:rFonts w:ascii="Tahoma" w:hAnsi="Tahoma" w:cs="Tahoma"/>
          <w:b/>
          <w:bCs/>
          <w:lang w:val="fr-FR"/>
        </w:rPr>
        <w:t>Sciences de la Nature et de la Vie</w:t>
      </w:r>
    </w:p>
    <w:p w:rsidR="00D3734A" w:rsidRPr="0032426F" w:rsidRDefault="00743C26" w:rsidP="00743C2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32426F">
        <w:rPr>
          <w:rFonts w:ascii="Tahoma" w:hAnsi="Tahoma" w:cs="Tahoma"/>
          <w:b/>
          <w:bCs/>
          <w:sz w:val="24"/>
          <w:szCs w:val="24"/>
          <w:lang w:val="fr-FR"/>
        </w:rPr>
        <w:t>LISTE DES OFFRES DE FORMATION MASTER</w:t>
      </w:r>
    </w:p>
    <w:p w:rsidR="00D3734A" w:rsidRDefault="00743C26" w:rsidP="00C2156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32426F">
        <w:rPr>
          <w:rFonts w:ascii="Tahoma" w:hAnsi="Tahoma" w:cs="Tahoma"/>
          <w:b/>
          <w:bCs/>
          <w:sz w:val="24"/>
          <w:szCs w:val="24"/>
          <w:lang w:val="fr-FR"/>
        </w:rPr>
        <w:t>OUVERTES AU TITRE DE L’ANNEE UNIVERSITAIRE 201</w:t>
      </w:r>
      <w:r w:rsidR="00C21566">
        <w:rPr>
          <w:rFonts w:ascii="Tahoma" w:hAnsi="Tahoma" w:cs="Tahoma"/>
          <w:b/>
          <w:bCs/>
          <w:sz w:val="24"/>
          <w:szCs w:val="24"/>
          <w:lang w:val="fr-FR"/>
        </w:rPr>
        <w:t>9</w:t>
      </w:r>
      <w:r w:rsidRPr="0032426F">
        <w:rPr>
          <w:rFonts w:ascii="Tahoma" w:hAnsi="Tahoma" w:cs="Tahoma"/>
          <w:b/>
          <w:bCs/>
          <w:sz w:val="24"/>
          <w:szCs w:val="24"/>
          <w:lang w:val="fr-FR"/>
        </w:rPr>
        <w:t>/20</w:t>
      </w:r>
      <w:r w:rsidR="00C21566">
        <w:rPr>
          <w:rFonts w:ascii="Tahoma" w:hAnsi="Tahoma" w:cs="Tahoma"/>
          <w:b/>
          <w:bCs/>
          <w:sz w:val="24"/>
          <w:szCs w:val="24"/>
          <w:lang w:val="fr-FR"/>
        </w:rPr>
        <w:t>20</w:t>
      </w:r>
    </w:p>
    <w:p w:rsidR="006152C9" w:rsidRDefault="006152C9" w:rsidP="00C2156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Domaine : Sciences de la Nature et de la Vie</w:t>
      </w:r>
    </w:p>
    <w:p w:rsidR="000625DA" w:rsidRDefault="000625DA" w:rsidP="00C2156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tbl>
      <w:tblPr>
        <w:tblW w:w="1108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50"/>
        <w:gridCol w:w="5361"/>
        <w:gridCol w:w="2378"/>
      </w:tblGrid>
      <w:tr w:rsidR="006152C9" w:rsidRPr="006152C9" w:rsidTr="006152C9">
        <w:trPr>
          <w:trHeight w:val="495"/>
        </w:trPr>
        <w:tc>
          <w:tcPr>
            <w:tcW w:w="3350" w:type="dxa"/>
            <w:shd w:val="clear" w:color="auto" w:fill="auto"/>
            <w:noWrap/>
            <w:vAlign w:val="center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Filière</w:t>
            </w:r>
          </w:p>
        </w:tc>
        <w:tc>
          <w:tcPr>
            <w:tcW w:w="5361" w:type="dxa"/>
            <w:shd w:val="clear" w:color="auto" w:fill="auto"/>
            <w:noWrap/>
            <w:vAlign w:val="center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Spécialité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Nombre de places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Biotechnologie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Biotechnologie microbienne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50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Ecologie et environnement</w:t>
            </w:r>
          </w:p>
        </w:tc>
        <w:tc>
          <w:tcPr>
            <w:tcW w:w="5361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Biodiversité et sécurité alimentaire</w:t>
            </w:r>
          </w:p>
        </w:tc>
        <w:tc>
          <w:tcPr>
            <w:tcW w:w="2378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30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Ecologie et environnement</w:t>
            </w:r>
          </w:p>
        </w:tc>
        <w:tc>
          <w:tcPr>
            <w:tcW w:w="5361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Ecologie</w:t>
            </w:r>
          </w:p>
        </w:tc>
        <w:tc>
          <w:tcPr>
            <w:tcW w:w="2378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30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Ecologie et environnement</w:t>
            </w:r>
          </w:p>
        </w:tc>
        <w:tc>
          <w:tcPr>
            <w:tcW w:w="5361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Ecologie microbienne</w:t>
            </w:r>
          </w:p>
        </w:tc>
        <w:tc>
          <w:tcPr>
            <w:tcW w:w="2378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30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Ecologie et environnement</w:t>
            </w:r>
          </w:p>
        </w:tc>
        <w:tc>
          <w:tcPr>
            <w:tcW w:w="5361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Toxicologie industrielle et environnementale</w:t>
            </w:r>
          </w:p>
        </w:tc>
        <w:tc>
          <w:tcPr>
            <w:tcW w:w="2378" w:type="dxa"/>
            <w:shd w:val="clear" w:color="auto" w:fill="FBE4D5" w:themeFill="accent2" w:themeFillTint="33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35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alimentaires</w:t>
            </w:r>
          </w:p>
        </w:tc>
        <w:tc>
          <w:tcPr>
            <w:tcW w:w="5361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Production et transformation laitière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40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alimentaires</w:t>
            </w:r>
          </w:p>
        </w:tc>
        <w:tc>
          <w:tcPr>
            <w:tcW w:w="5361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Qualité des produits et sécurité alimentaire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85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alimentaires</w:t>
            </w:r>
          </w:p>
        </w:tc>
        <w:tc>
          <w:tcPr>
            <w:tcW w:w="5361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Sciences des corps gras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40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biologiques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Biochimie appliquée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45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biologiques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Biochimie fondamentale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45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biologiques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Biologie animale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35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biologiques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Biologie de la conservation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25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biologiques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Génétique fondamentale et appliquée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45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biologiques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Microbiologie appliquée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50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biologiques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Microbiologie fondamentale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50</w:t>
            </w:r>
          </w:p>
        </w:tc>
      </w:tr>
      <w:tr w:rsidR="006152C9" w:rsidRPr="006152C9" w:rsidTr="006152C9">
        <w:trPr>
          <w:trHeight w:val="300"/>
        </w:trPr>
        <w:tc>
          <w:tcPr>
            <w:tcW w:w="3350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color w:val="000000"/>
                <w:sz w:val="28"/>
                <w:szCs w:val="28"/>
                <w:lang w:val="fr-FR" w:eastAsia="fr-FR"/>
              </w:rPr>
              <w:t>Sciences biologiques</w:t>
            </w:r>
          </w:p>
        </w:tc>
        <w:tc>
          <w:tcPr>
            <w:tcW w:w="5361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6152C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Pharmaco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-t</w:t>
            </w:r>
            <w:r w:rsidRPr="006152C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fr-FR" w:eastAsia="fr-FR"/>
              </w:rPr>
              <w:t>oxicologie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52C9" w:rsidRPr="006152C9" w:rsidRDefault="006152C9" w:rsidP="000625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6152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 w:eastAsia="fr-FR"/>
              </w:rPr>
              <w:t>45</w:t>
            </w:r>
          </w:p>
        </w:tc>
      </w:tr>
    </w:tbl>
    <w:p w:rsidR="000625DA" w:rsidRDefault="000625DA" w:rsidP="00C2156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F3541E" w:rsidRDefault="00F3541E" w:rsidP="00F3541E">
      <w:pPr>
        <w:spacing w:after="0"/>
        <w:rPr>
          <w:rFonts w:ascii="Tahoma" w:hAnsi="Tahoma" w:cs="Tahoma"/>
          <w:b/>
          <w:bCs/>
          <w:lang w:val="fr-FR"/>
        </w:rPr>
      </w:pPr>
    </w:p>
    <w:p w:rsidR="00F3541E" w:rsidRDefault="00F3541E" w:rsidP="00F3541E">
      <w:pPr>
        <w:spacing w:after="0"/>
        <w:rPr>
          <w:rFonts w:ascii="Tahoma" w:hAnsi="Tahoma" w:cs="Tahoma"/>
          <w:b/>
          <w:bCs/>
          <w:lang w:val="fr-FR"/>
        </w:rPr>
      </w:pPr>
    </w:p>
    <w:p w:rsidR="00F3541E" w:rsidRDefault="00F3541E" w:rsidP="00F3541E">
      <w:pPr>
        <w:spacing w:after="0"/>
        <w:rPr>
          <w:rFonts w:ascii="Tahoma" w:hAnsi="Tahoma" w:cs="Tahoma"/>
          <w:b/>
          <w:bCs/>
          <w:lang w:val="fr-FR"/>
        </w:rPr>
      </w:pPr>
    </w:p>
    <w:p w:rsidR="00F3541E" w:rsidRDefault="00F3541E" w:rsidP="00F3541E">
      <w:pPr>
        <w:spacing w:after="0"/>
        <w:rPr>
          <w:rFonts w:ascii="Tahoma" w:hAnsi="Tahoma" w:cs="Tahoma"/>
          <w:b/>
          <w:bCs/>
          <w:lang w:val="fr-FR"/>
        </w:rPr>
      </w:pPr>
    </w:p>
    <w:p w:rsidR="00F3541E" w:rsidRDefault="00F3541E" w:rsidP="00F3541E">
      <w:pPr>
        <w:spacing w:after="0"/>
        <w:rPr>
          <w:rFonts w:ascii="Tahoma" w:hAnsi="Tahoma" w:cs="Tahoma"/>
          <w:b/>
          <w:bCs/>
          <w:lang w:val="fr-FR"/>
        </w:rPr>
      </w:pPr>
    </w:p>
    <w:p w:rsidR="00F3541E" w:rsidRDefault="00F3541E" w:rsidP="00F3541E">
      <w:pPr>
        <w:spacing w:after="0"/>
        <w:rPr>
          <w:rFonts w:ascii="Tahoma" w:hAnsi="Tahoma" w:cs="Tahoma"/>
          <w:b/>
          <w:bCs/>
          <w:lang w:val="fr-FR"/>
        </w:rPr>
      </w:pPr>
    </w:p>
    <w:p w:rsidR="00F3541E" w:rsidRDefault="006152C9" w:rsidP="006152C9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6152C9">
        <w:rPr>
          <w:rFonts w:ascii="Tahoma" w:hAnsi="Tahoma" w:cs="Tahoma"/>
          <w:b/>
          <w:bCs/>
          <w:sz w:val="28"/>
          <w:szCs w:val="28"/>
          <w:lang w:val="fr-FR"/>
        </w:rPr>
        <w:t>Licences d'accès pour chaque formation</w:t>
      </w:r>
    </w:p>
    <w:p w:rsidR="006152C9" w:rsidRPr="006152C9" w:rsidRDefault="006152C9" w:rsidP="006152C9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</w:p>
    <w:p w:rsidR="00F3541E" w:rsidRPr="0032426F" w:rsidRDefault="00F3541E" w:rsidP="00F3541E">
      <w:pPr>
        <w:spacing w:after="0"/>
        <w:rPr>
          <w:rFonts w:ascii="Tahoma" w:hAnsi="Tahoma" w:cs="Tahoma"/>
          <w:b/>
          <w:bCs/>
          <w:lang w:val="fr-FR"/>
        </w:rPr>
      </w:pPr>
    </w:p>
    <w:tbl>
      <w:tblPr>
        <w:tblStyle w:val="Grilledutableau"/>
        <w:tblW w:w="9924" w:type="dxa"/>
        <w:tblLook w:val="04A0"/>
      </w:tblPr>
      <w:tblGrid>
        <w:gridCol w:w="534"/>
        <w:gridCol w:w="5004"/>
        <w:gridCol w:w="4386"/>
      </w:tblGrid>
      <w:tr w:rsidR="00F3541E" w:rsidRPr="006152C9" w:rsidTr="006152C9">
        <w:trPr>
          <w:tblHeader/>
        </w:trPr>
        <w:tc>
          <w:tcPr>
            <w:tcW w:w="534" w:type="dxa"/>
            <w:vAlign w:val="center"/>
          </w:tcPr>
          <w:p w:rsidR="00F3541E" w:rsidRPr="006152C9" w:rsidRDefault="00F3541E" w:rsidP="00504F0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fr-FR"/>
              </w:rPr>
              <w:t>N°</w:t>
            </w:r>
          </w:p>
        </w:tc>
        <w:tc>
          <w:tcPr>
            <w:tcW w:w="5004" w:type="dxa"/>
            <w:vAlign w:val="center"/>
          </w:tcPr>
          <w:p w:rsidR="00F3541E" w:rsidRPr="006152C9" w:rsidRDefault="00F3541E" w:rsidP="00504F0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fr-FR"/>
              </w:rPr>
              <w:t xml:space="preserve">Offre de formation Master </w:t>
            </w:r>
          </w:p>
          <w:p w:rsidR="00F3541E" w:rsidRPr="006152C9" w:rsidRDefault="00F3541E" w:rsidP="00504F0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fr-FR"/>
              </w:rPr>
              <w:t>(intitulé de la spécialité)</w:t>
            </w:r>
          </w:p>
        </w:tc>
        <w:tc>
          <w:tcPr>
            <w:tcW w:w="4386" w:type="dxa"/>
          </w:tcPr>
          <w:p w:rsidR="00F3541E" w:rsidRPr="006152C9" w:rsidRDefault="00F3541E" w:rsidP="006821D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lang w:val="fr-FR"/>
              </w:rPr>
              <w:t>Liste des Licences éligibles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01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Biochimie Appliquée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-Biochimie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-Microbiologie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02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Biochimie Fondamentale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-Biochimie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-Microbiologie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03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Biodiversité et Sécurité Alimentaire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Animale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Végétale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Ecologie et Environnement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04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Biologie Animale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Animale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Ecologie et Environnement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05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Biologie de la Conservation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Animale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Végétale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Ecologie et Environnement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06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Biotechnologie Microbienne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Biochimie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Microbiologie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07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Ecologie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Animale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Végétale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Ecologie et Environnement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08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Ecologie Microbienne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-Microbiologie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Ecologie et Environnement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09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Génétique Appliquée et Fondamentale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-Biochimie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-Microbiologie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Microbiologie Appliquée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Microbiologie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Alimentation Nutrition et Pathologies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Microbiologie Fondamentale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-Microbiologie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lastRenderedPageBreak/>
              <w:t>12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Pharmaco-Toxicologie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-Biochimie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-Microbiologie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Production et Transformation Laitière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Biochimie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Microbiologie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Alimentation Nutrition et Pathologies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Qualité des Produits et Sécurité Alimentaire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-Microbiologie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Alimentation Nutrition et Pathologies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Biochimie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Sciences des Corps Gras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Biochimie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Alimentation Nutrition et Pathologies</w:t>
            </w:r>
          </w:p>
        </w:tc>
      </w:tr>
      <w:tr w:rsidR="006152C9" w:rsidRPr="006152C9" w:rsidTr="006152C9">
        <w:tc>
          <w:tcPr>
            <w:tcW w:w="53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5004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Toxicologie industrielle et environnementale</w:t>
            </w:r>
          </w:p>
        </w:tc>
        <w:tc>
          <w:tcPr>
            <w:tcW w:w="4386" w:type="dxa"/>
            <w:vAlign w:val="center"/>
          </w:tcPr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Animale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Biologie et Physiologie Végétale</w:t>
            </w:r>
          </w:p>
          <w:p w:rsidR="006152C9" w:rsidRPr="006152C9" w:rsidRDefault="006152C9" w:rsidP="006152C9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152C9">
              <w:rPr>
                <w:rFonts w:ascii="Tahoma" w:hAnsi="Tahoma" w:cs="Tahoma"/>
                <w:sz w:val="24"/>
                <w:szCs w:val="24"/>
                <w:lang w:val="fr-FR"/>
              </w:rPr>
              <w:t>- Ecologie et Environnement</w:t>
            </w:r>
          </w:p>
        </w:tc>
      </w:tr>
    </w:tbl>
    <w:p w:rsidR="00F3541E" w:rsidRDefault="00F3541E" w:rsidP="006152C9">
      <w:pPr>
        <w:spacing w:after="0" w:line="360" w:lineRule="auto"/>
        <w:rPr>
          <w:rFonts w:ascii="Tahoma" w:hAnsi="Tahoma" w:cs="Tahoma"/>
          <w:b/>
          <w:bCs/>
          <w:lang w:val="fr-FR"/>
        </w:rPr>
      </w:pPr>
    </w:p>
    <w:p w:rsidR="003D6742" w:rsidRDefault="003D6742" w:rsidP="006152C9">
      <w:pPr>
        <w:spacing w:after="0" w:line="360" w:lineRule="auto"/>
        <w:rPr>
          <w:rFonts w:ascii="Tahoma" w:hAnsi="Tahoma" w:cs="Tahoma"/>
          <w:b/>
          <w:bCs/>
          <w:lang w:val="fr-FR"/>
        </w:rPr>
      </w:pPr>
    </w:p>
    <w:p w:rsidR="003D6742" w:rsidRDefault="003D6742" w:rsidP="006152C9">
      <w:pPr>
        <w:spacing w:after="0" w:line="360" w:lineRule="auto"/>
        <w:rPr>
          <w:rFonts w:ascii="Tahoma" w:hAnsi="Tahoma" w:cs="Tahoma"/>
          <w:b/>
          <w:bCs/>
          <w:lang w:val="fr-FR"/>
        </w:rPr>
      </w:pPr>
    </w:p>
    <w:sectPr w:rsidR="003D6742" w:rsidSect="00D3734A">
      <w:headerReference w:type="default" r:id="rId7"/>
      <w:footerReference w:type="default" r:id="rId8"/>
      <w:pgSz w:w="15840" w:h="12240" w:orient="landscape" w:code="1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DB" w:rsidRDefault="00EB03DB" w:rsidP="00D3734A">
      <w:pPr>
        <w:spacing w:after="0" w:line="240" w:lineRule="auto"/>
      </w:pPr>
      <w:r>
        <w:separator/>
      </w:r>
    </w:p>
  </w:endnote>
  <w:endnote w:type="continuationSeparator" w:id="1">
    <w:p w:rsidR="00EB03DB" w:rsidRDefault="00EB03DB" w:rsidP="00D3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6F" w:rsidRDefault="0032426F" w:rsidP="003242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 xml:space="preserve">Page </w:t>
    </w:r>
    <w:r w:rsidR="00D76895"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D76895">
      <w:rPr>
        <w:rStyle w:val="Numrodepage"/>
      </w:rPr>
      <w:fldChar w:fldCharType="separate"/>
    </w:r>
    <w:r w:rsidR="003D6742">
      <w:rPr>
        <w:rStyle w:val="Numrodepage"/>
        <w:noProof/>
      </w:rPr>
      <w:t>1</w:t>
    </w:r>
    <w:r w:rsidR="00D76895">
      <w:rPr>
        <w:rStyle w:val="Numrodepage"/>
      </w:rPr>
      <w:fldChar w:fldCharType="end"/>
    </w:r>
    <w:r>
      <w:rPr>
        <w:rStyle w:val="Numrodepage"/>
      </w:rPr>
      <w:t>/</w:t>
    </w:r>
    <w:r w:rsidR="00D76895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D76895">
      <w:rPr>
        <w:rStyle w:val="Numrodepage"/>
      </w:rPr>
      <w:fldChar w:fldCharType="separate"/>
    </w:r>
    <w:r w:rsidR="003D6742">
      <w:rPr>
        <w:rStyle w:val="Numrodepage"/>
        <w:noProof/>
      </w:rPr>
      <w:t>2</w:t>
    </w:r>
    <w:r w:rsidR="00D76895">
      <w:rPr>
        <w:rStyle w:val="Numrodepage"/>
      </w:rPr>
      <w:fldChar w:fldCharType="end"/>
    </w:r>
  </w:p>
  <w:p w:rsidR="0032426F" w:rsidRDefault="0032426F" w:rsidP="0032426F">
    <w:pPr>
      <w:pStyle w:val="Pieddepage"/>
      <w:tabs>
        <w:tab w:val="left" w:pos="8528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DB" w:rsidRDefault="00EB03DB" w:rsidP="00D3734A">
      <w:pPr>
        <w:spacing w:after="0" w:line="240" w:lineRule="auto"/>
      </w:pPr>
      <w:r>
        <w:separator/>
      </w:r>
    </w:p>
  </w:footnote>
  <w:footnote w:type="continuationSeparator" w:id="1">
    <w:p w:rsidR="00EB03DB" w:rsidRDefault="00EB03DB" w:rsidP="00D3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4A" w:rsidRPr="00D3734A" w:rsidRDefault="00D3734A" w:rsidP="00D3734A">
    <w:pPr>
      <w:spacing w:after="0" w:line="240" w:lineRule="auto"/>
      <w:jc w:val="center"/>
      <w:rPr>
        <w:rFonts w:ascii="Tahoma" w:hAnsi="Tahoma" w:cs="Tahoma"/>
        <w:b/>
        <w:sz w:val="18"/>
        <w:szCs w:val="18"/>
        <w:lang w:val="fr-FR"/>
      </w:rPr>
    </w:pPr>
    <w:r w:rsidRPr="00D3734A">
      <w:rPr>
        <w:rFonts w:ascii="Tahoma" w:hAnsi="Tahoma" w:cs="Tahoma"/>
        <w:b/>
        <w:sz w:val="18"/>
        <w:szCs w:val="18"/>
        <w:rtl/>
        <w:lang w:val="fr-FR" w:eastAsia="fr-FR"/>
      </w:rPr>
      <w:t xml:space="preserve">الـجـمـهـوريـة الـجـزائـرية الـديــمقـراطـيـة الـشـعـبية </w:t>
    </w:r>
    <w:r w:rsidRPr="00D3734A">
      <w:rPr>
        <w:rFonts w:ascii="Tahoma" w:hAnsi="Tahoma" w:cs="Tahoma"/>
        <w:b/>
        <w:sz w:val="18"/>
        <w:szCs w:val="18"/>
        <w:rtl/>
        <w:lang w:val="fr-FR" w:eastAsia="fr-FR"/>
      </w:rPr>
      <w:br/>
    </w:r>
    <w:r w:rsidRPr="00D3734A">
      <w:rPr>
        <w:rFonts w:ascii="Tahoma" w:hAnsi="Tahoma" w:cs="Tahoma"/>
        <w:b/>
        <w:sz w:val="18"/>
        <w:szCs w:val="18"/>
        <w:lang w:val="fr-FR"/>
      </w:rPr>
      <w:t>République Algérienne Démocratique et Populaire</w:t>
    </w:r>
  </w:p>
  <w:p w:rsidR="00D3734A" w:rsidRPr="00D3734A" w:rsidRDefault="00D3734A" w:rsidP="00D3734A">
    <w:pPr>
      <w:spacing w:after="0" w:line="240" w:lineRule="auto"/>
      <w:jc w:val="center"/>
      <w:rPr>
        <w:rFonts w:ascii="Tahoma" w:hAnsi="Tahoma" w:cs="Tahoma"/>
        <w:b/>
        <w:bCs/>
        <w:sz w:val="18"/>
        <w:szCs w:val="18"/>
        <w:u w:val="single"/>
        <w:lang w:val="fr-FR"/>
      </w:rPr>
    </w:pPr>
    <w:r w:rsidRPr="00D3734A">
      <w:rPr>
        <w:rFonts w:ascii="Tahoma" w:hAnsi="Tahoma" w:cs="Tahoma"/>
        <w:b/>
        <w:sz w:val="18"/>
        <w:szCs w:val="18"/>
        <w:rtl/>
        <w:lang w:val="fr-FR" w:eastAsia="fr-FR"/>
      </w:rPr>
      <w:t>وزارة الـتـعـلـيـم الـعــالـي و الــبحـث الـعــلمـي</w:t>
    </w:r>
    <w:r w:rsidRPr="00D3734A">
      <w:rPr>
        <w:rFonts w:ascii="Tahoma" w:hAnsi="Tahoma" w:cs="Tahoma"/>
        <w:b/>
        <w:sz w:val="18"/>
        <w:szCs w:val="18"/>
        <w:rtl/>
        <w:lang w:val="fr-FR" w:eastAsia="fr-FR"/>
      </w:rPr>
      <w:br/>
    </w:r>
    <w:r w:rsidRPr="00D3734A">
      <w:rPr>
        <w:rFonts w:ascii="Tahoma" w:hAnsi="Tahoma" w:cs="Tahoma"/>
        <w:b/>
        <w:sz w:val="18"/>
        <w:szCs w:val="18"/>
        <w:u w:val="single"/>
        <w:lang w:val="fr-FR"/>
      </w:rPr>
      <w:t>Ministère de l’Enseignement Supérieur et de la Recherche Scientifique</w:t>
    </w:r>
  </w:p>
  <w:p w:rsidR="00D3734A" w:rsidRPr="00D3734A" w:rsidRDefault="00D3734A" w:rsidP="00D3734A">
    <w:pPr>
      <w:tabs>
        <w:tab w:val="left" w:pos="10466"/>
      </w:tabs>
      <w:spacing w:after="0" w:line="240" w:lineRule="auto"/>
      <w:jc w:val="center"/>
      <w:rPr>
        <w:lang w:val="fr-FR"/>
      </w:rPr>
    </w:pPr>
    <w:r w:rsidRPr="00D3734A">
      <w:rPr>
        <w:rFonts w:ascii="Tahoma" w:hAnsi="Tahoma" w:cs="Tahoma"/>
        <w:b/>
        <w:noProof/>
        <w:sz w:val="14"/>
        <w:szCs w:val="14"/>
        <w:lang w:val="fr-FR" w:eastAsia="fr-FR"/>
      </w:rPr>
      <w:drawing>
        <wp:inline distT="0" distB="0" distL="0" distR="0">
          <wp:extent cx="1116330" cy="361335"/>
          <wp:effectExtent l="19050" t="0" r="7620" b="0"/>
          <wp:docPr id="5" name="Image 17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52" t="13319" r="6001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6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4AF0"/>
    <w:multiLevelType w:val="hybridMultilevel"/>
    <w:tmpl w:val="FF96E820"/>
    <w:lvl w:ilvl="0" w:tplc="0914AA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20AC4"/>
    <w:multiLevelType w:val="hybridMultilevel"/>
    <w:tmpl w:val="32402E76"/>
    <w:lvl w:ilvl="0" w:tplc="8E42E6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546"/>
    <w:rsid w:val="000338BE"/>
    <w:rsid w:val="00044F42"/>
    <w:rsid w:val="000625DA"/>
    <w:rsid w:val="000E47A8"/>
    <w:rsid w:val="000F7AD3"/>
    <w:rsid w:val="00197A5B"/>
    <w:rsid w:val="001C7A90"/>
    <w:rsid w:val="001E1FBD"/>
    <w:rsid w:val="00283D83"/>
    <w:rsid w:val="002D3987"/>
    <w:rsid w:val="002D54F5"/>
    <w:rsid w:val="002D5E94"/>
    <w:rsid w:val="0032426F"/>
    <w:rsid w:val="0038151F"/>
    <w:rsid w:val="003D6742"/>
    <w:rsid w:val="0045609B"/>
    <w:rsid w:val="004573A8"/>
    <w:rsid w:val="00481D06"/>
    <w:rsid w:val="00526FBC"/>
    <w:rsid w:val="00600746"/>
    <w:rsid w:val="006152C9"/>
    <w:rsid w:val="00631A1E"/>
    <w:rsid w:val="006662EC"/>
    <w:rsid w:val="006821DD"/>
    <w:rsid w:val="006B369D"/>
    <w:rsid w:val="006C7738"/>
    <w:rsid w:val="006D121F"/>
    <w:rsid w:val="00712EED"/>
    <w:rsid w:val="00743C26"/>
    <w:rsid w:val="00753154"/>
    <w:rsid w:val="007E42A9"/>
    <w:rsid w:val="007F1546"/>
    <w:rsid w:val="008E21CF"/>
    <w:rsid w:val="008E4565"/>
    <w:rsid w:val="0092649A"/>
    <w:rsid w:val="00944321"/>
    <w:rsid w:val="009A3E9E"/>
    <w:rsid w:val="009D6FAD"/>
    <w:rsid w:val="00A05F60"/>
    <w:rsid w:val="00A6725F"/>
    <w:rsid w:val="00AB51D6"/>
    <w:rsid w:val="00AF06F0"/>
    <w:rsid w:val="00B601A4"/>
    <w:rsid w:val="00C12347"/>
    <w:rsid w:val="00C21566"/>
    <w:rsid w:val="00C64259"/>
    <w:rsid w:val="00C64782"/>
    <w:rsid w:val="00CE57CB"/>
    <w:rsid w:val="00D3734A"/>
    <w:rsid w:val="00D76895"/>
    <w:rsid w:val="00DD13A0"/>
    <w:rsid w:val="00E01A2D"/>
    <w:rsid w:val="00E93A39"/>
    <w:rsid w:val="00EB03DB"/>
    <w:rsid w:val="00F302CA"/>
    <w:rsid w:val="00F3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37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734A"/>
  </w:style>
  <w:style w:type="paragraph" w:styleId="Pieddepage">
    <w:name w:val="footer"/>
    <w:basedOn w:val="Normal"/>
    <w:link w:val="PieddepageCar"/>
    <w:uiPriority w:val="99"/>
    <w:unhideWhenUsed/>
    <w:rsid w:val="00D37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34A"/>
  </w:style>
  <w:style w:type="paragraph" w:styleId="Textedebulles">
    <w:name w:val="Balloon Text"/>
    <w:basedOn w:val="Normal"/>
    <w:link w:val="TextedebullesCar"/>
    <w:uiPriority w:val="99"/>
    <w:semiHidden/>
    <w:unhideWhenUsed/>
    <w:rsid w:val="00D3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3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37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32426F"/>
  </w:style>
  <w:style w:type="paragraph" w:styleId="Paragraphedeliste">
    <w:name w:val="List Paragraph"/>
    <w:basedOn w:val="Normal"/>
    <w:uiPriority w:val="34"/>
    <w:qFormat/>
    <w:rsid w:val="009D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prv</dc:creator>
  <cp:lastModifiedBy>user</cp:lastModifiedBy>
  <cp:revision>5</cp:revision>
  <cp:lastPrinted>2019-06-23T14:07:00Z</cp:lastPrinted>
  <dcterms:created xsi:type="dcterms:W3CDTF">2019-07-16T12:48:00Z</dcterms:created>
  <dcterms:modified xsi:type="dcterms:W3CDTF">2019-07-16T12:55:00Z</dcterms:modified>
</cp:coreProperties>
</file>